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Bodelschwinghschule zur 3-Zügigkeit - Altbau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